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CD8" w:rsidRPr="00E97CD8" w:rsidRDefault="00E97CD8" w:rsidP="00E97C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 xml:space="preserve">Лекция 7. SVM: максимальный зазор, ядровой трюк, выбор C и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36"/>
            <w:sz w:val="48"/>
            <w:szCs w:val="48"/>
            <w:lang w:eastAsia="ru-RU"/>
            <w14:ligatures w14:val="none"/>
          </w:rPr>
          <m:t>γ</m:t>
        </m:r>
      </m:oMath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Что такое SVM и зачем он нужен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SVM (Support Vector Machine)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метод классификации, который строит разделяющую границу с </w:t>
      </w: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максимальным зазором (margin)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между классами.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Идея: среди всех гиперплоскостей выбрать ту, которая разделяет классы “самым уверенным” способом.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Линейный SVM и максимальный зазор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Гиперплоскость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Граница решений: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x+b=0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Классификация: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sign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x+b)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Зазор (margin)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линейно разделимых данных можно выбрать гиперплоскость так, чтобы расстояние до ближайших точек было максимальным.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Зазор равен: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margin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есть максимизация зазора эквивалентна минимизации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∥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∥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 Опорные векторы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Опорные векторы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точки, лежащие ближе всего к границе.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Именно они определяют решение; остальные точки почти не влияют.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3) Soft-margin SVM: когда данные неидеальны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Реальные данные часто не разделяются строго. Тогда вводят </w:t>
      </w: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ошибки (slack variables)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ξ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+b)≥1-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ξ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ξ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≥0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Оптимизационная задача: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min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w,b,ξ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+C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sup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ξ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параметр штрафа за ошибки.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Как понимать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C</m:t>
        </m:r>
      </m:oMath>
    </w:p>
    <w:p w:rsidR="00E97CD8" w:rsidRPr="00E97CD8" w:rsidRDefault="00E97CD8" w:rsidP="00E97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Большой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сильно штрафуем ошибки → граница старается идеально подогнаться под train → риск переобучения.</w:t>
      </w:r>
    </w:p>
    <w:p w:rsidR="00E97CD8" w:rsidRPr="00E97CD8" w:rsidRDefault="00E97CD8" w:rsidP="00E97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Маленький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допускаем ошибки → граница более “гладкая” → лучше обобщение, но может недоучиться.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Ядровой трюк (kernel trick)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Проблема нелинейной разделимости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классы разделяются “кривой” границей, линейный SVM плох.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Решение: преобразовать признаки в более высокое пространство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ϕ(x)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 разделение становится линейным.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строить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ϕ(x)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явно дорого.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Идея ядра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SVM в двойственной форме использует скалярные произведения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ϕ(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ϕ(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Если есть функция ядра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которая равна этому скалярному произведению: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)=ϕ(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ϕ(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),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можно обучать SVM без явного построения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ϕ(x)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5) Популярные ядра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 Линейное ядро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K(x,z)=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z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Хорошо, когда граница почти линейная, а признаков много.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 Полиномиальное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K(x,z)=(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z+r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моделировать сложные зависимости, но требует осторожной настройки.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5.3 RBF (Gaussian) — самое популярное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K(x,z)=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exp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⁡(-γ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x-z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определяет “радиус влияния” точки.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6) Параметр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36"/>
            <w:szCs w:val="36"/>
            <w:lang w:eastAsia="ru-RU"/>
            <w14:ligatures w14:val="none"/>
          </w:rPr>
          <m:t>γ</m:t>
        </m:r>
      </m:oMath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 RBF: смысл</w:t>
      </w:r>
    </w:p>
    <w:p w:rsidR="00E97CD8" w:rsidRPr="00E97CD8" w:rsidRDefault="00E97CD8" w:rsidP="00E97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Большая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узкое влияние → граница становится очень “извилистой” → переобучение.</w:t>
      </w:r>
    </w:p>
    <w:p w:rsidR="00E97CD8" w:rsidRPr="00E97CD8" w:rsidRDefault="00E97CD8" w:rsidP="00E97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Малая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широкое влияние → граница гладкая → может недообучиться.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Можно понимать так: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управляет сложностью модели, как “ширина окна” в KDE.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7) Как выбирать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36"/>
            <w:szCs w:val="36"/>
            <w:lang w:eastAsia="ru-RU"/>
            <w14:ligatures w14:val="none"/>
          </w:rPr>
          <m:t>C</m:t>
        </m:r>
      </m:oMath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и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36"/>
            <w:szCs w:val="36"/>
            <w:lang w:eastAsia="ru-RU"/>
            <w14:ligatures w14:val="none"/>
          </w:rPr>
          <m:t>γ</m:t>
        </m:r>
      </m:oMath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Обычно выбирают по </w:t>
      </w: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k-fold cross-validation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по validation set.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Grid search (сетка по лог-шкале)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Например:</w:t>
      </w:r>
    </w:p>
    <w:p w:rsidR="00E97CD8" w:rsidRPr="00E97CD8" w:rsidRDefault="00E97CD8" w:rsidP="00E9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C∈{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-2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,1,10,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}</m:t>
        </m:r>
      </m:oMath>
    </w:p>
    <w:p w:rsidR="00E97CD8" w:rsidRPr="00E97CD8" w:rsidRDefault="00E97CD8" w:rsidP="00E97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γ∈{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-3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-2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,1,10}</m:t>
        </m:r>
      </m:oMath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Что искать</w:t>
      </w:r>
    </w:p>
    <w:p w:rsidR="00E97CD8" w:rsidRPr="00E97CD8" w:rsidRDefault="00E97CD8" w:rsidP="00E9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максимальную F1 / AUC / accuracy (в зависимости от задачи)</w:t>
      </w:r>
    </w:p>
    <w:p w:rsidR="00E97CD8" w:rsidRPr="00E97CD8" w:rsidRDefault="00E97CD8" w:rsidP="00E97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лучше использовать </w:t>
      </w: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F1/PR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дисбалансе</w: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 Практическое правило</w:t>
      </w:r>
    </w:p>
    <w:p w:rsidR="00E97CD8" w:rsidRPr="00E97CD8" w:rsidRDefault="00E97CD8" w:rsidP="00E9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переобучение: уменьшить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и/или уменьшить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</m:t>
        </m:r>
      </m:oMath>
    </w:p>
    <w:p w:rsidR="00E97CD8" w:rsidRPr="00E97CD8" w:rsidRDefault="00E97CD8" w:rsidP="00E97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недообучение: увеличить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и/или увеличить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γ</m:t>
        </m:r>
      </m:oMath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Масштабирование признаков обязательно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SVM очень чувствителен к масштабу признаков (особенно RBF).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Нужно:</w:t>
      </w:r>
    </w:p>
    <w:p w:rsidR="00E97CD8" w:rsidRPr="00E97CD8" w:rsidRDefault="00E97CD8" w:rsidP="00E9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z-score стандартизация</w:t>
      </w:r>
    </w:p>
    <w:p w:rsidR="00E97CD8" w:rsidRPr="00E97CD8" w:rsidRDefault="00E97CD8" w:rsidP="00E97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либо min-max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Обязательно делать параметры стандартизации </w:t>
      </w: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только по train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7CD8" w:rsidRPr="00E97CD8" w:rsidRDefault="00E97CD8" w:rsidP="00E97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7CD8" w:rsidRPr="00E97C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E97CD8" w:rsidRPr="00E97CD8" w:rsidRDefault="00E97CD8" w:rsidP="00E97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Многоклассовый SVM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SVM “по природе” бинарный. Для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C&gt;2</m:t>
        </m:r>
      </m:oMath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классов применяют:</w:t>
      </w:r>
    </w:p>
    <w:p w:rsidR="00E97CD8" w:rsidRPr="00E97CD8" w:rsidRDefault="00E97CD8" w:rsidP="00E9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one-vs-rest (OvR)</w:t>
      </w:r>
    </w:p>
    <w:p w:rsidR="00E97CD8" w:rsidRPr="00E97CD8" w:rsidRDefault="00E97CD8" w:rsidP="00E97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one-vs-one (OvO)</w:t>
      </w:r>
    </w:p>
    <w:p w:rsidR="00E97CD8" w:rsidRPr="00E97CD8" w:rsidRDefault="00E97CD8" w:rsidP="00E9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MATLAB обычно это делает </w:t>
      </w:r>
      <w:r w:rsidRPr="00E97C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fitcecoc</w:t>
      </w:r>
      <w:r w:rsidRPr="00E97C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+ SVM-ученик.</w:t>
      </w:r>
    </w:p>
    <w:p w:rsidR="00E97CD8" w:rsidRDefault="00E97CD8"/>
    <w:sectPr w:rsidR="00E97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230A"/>
    <w:multiLevelType w:val="multilevel"/>
    <w:tmpl w:val="F0A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C5A8C"/>
    <w:multiLevelType w:val="multilevel"/>
    <w:tmpl w:val="D126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46334"/>
    <w:multiLevelType w:val="multilevel"/>
    <w:tmpl w:val="FC0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36507"/>
    <w:multiLevelType w:val="multilevel"/>
    <w:tmpl w:val="17D0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F736B"/>
    <w:multiLevelType w:val="multilevel"/>
    <w:tmpl w:val="3928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2790E"/>
    <w:multiLevelType w:val="multilevel"/>
    <w:tmpl w:val="A95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6041D"/>
    <w:multiLevelType w:val="multilevel"/>
    <w:tmpl w:val="E840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068518">
    <w:abstractNumId w:val="6"/>
  </w:num>
  <w:num w:numId="2" w16cid:durableId="676271566">
    <w:abstractNumId w:val="3"/>
  </w:num>
  <w:num w:numId="3" w16cid:durableId="2087531687">
    <w:abstractNumId w:val="4"/>
  </w:num>
  <w:num w:numId="4" w16cid:durableId="756287687">
    <w:abstractNumId w:val="1"/>
  </w:num>
  <w:num w:numId="5" w16cid:durableId="245846588">
    <w:abstractNumId w:val="5"/>
  </w:num>
  <w:num w:numId="6" w16cid:durableId="1037243170">
    <w:abstractNumId w:val="0"/>
  </w:num>
  <w:num w:numId="7" w16cid:durableId="88175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D8"/>
    <w:rsid w:val="00044D32"/>
    <w:rsid w:val="00E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81A2-894C-A643-A2F1-684D66EF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C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C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C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C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C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C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7C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C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7C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7C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7CD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97CD8"/>
    <w:rPr>
      <w:b/>
      <w:bCs/>
    </w:rPr>
  </w:style>
  <w:style w:type="character" w:styleId="HTML">
    <w:name w:val="HTML Code"/>
    <w:basedOn w:val="a0"/>
    <w:uiPriority w:val="99"/>
    <w:semiHidden/>
    <w:unhideWhenUsed/>
    <w:rsid w:val="00E97C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2026-01-10T16:06:00Z</dcterms:created>
  <dcterms:modified xsi:type="dcterms:W3CDTF">2026-01-10T16:07:00Z</dcterms:modified>
</cp:coreProperties>
</file>